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4B" w:rsidRPr="003A3DD0" w:rsidRDefault="009D4FD9" w:rsidP="003A3DD0">
      <w:pPr>
        <w:jc w:val="center"/>
        <w:rPr>
          <w:b/>
          <w:sz w:val="36"/>
          <w:szCs w:val="36"/>
        </w:rPr>
      </w:pPr>
      <w:bookmarkStart w:id="0" w:name="_GoBack"/>
      <w:r w:rsidRPr="003A3DD0">
        <w:rPr>
          <w:rFonts w:hint="eastAsia"/>
          <w:b/>
          <w:sz w:val="36"/>
          <w:szCs w:val="36"/>
        </w:rPr>
        <w:t>長</w:t>
      </w:r>
      <w:bookmarkEnd w:id="0"/>
      <w:r w:rsidRPr="003A3DD0">
        <w:rPr>
          <w:rFonts w:hint="eastAsia"/>
          <w:b/>
          <w:sz w:val="36"/>
          <w:szCs w:val="36"/>
        </w:rPr>
        <w:t>期理由について</w:t>
      </w:r>
    </w:p>
    <w:p w:rsidR="009D4FD9" w:rsidRDefault="009D4FD9"/>
    <w:p w:rsidR="009D4FD9" w:rsidRDefault="009D4FD9">
      <w:r>
        <w:rPr>
          <w:rFonts w:hint="eastAsia"/>
        </w:rPr>
        <w:t>長期理由とは、『療養費の支給基準』上</w:t>
      </w:r>
    </w:p>
    <w:p w:rsidR="009D4FD9" w:rsidRDefault="009D4FD9"/>
    <w:p w:rsidR="009D4FD9" w:rsidRDefault="009D4FD9">
      <w:r>
        <w:rPr>
          <w:rFonts w:hint="eastAsia"/>
        </w:rPr>
        <w:t>『打撲（挫傷）・捻挫の施術が初検の日から３ヶ月を超えて継続する場合は、負傷部位、症状及び施術の継続が必要な理由を明らかにした～』</w:t>
      </w:r>
    </w:p>
    <w:p w:rsidR="009D4FD9" w:rsidRDefault="009D4FD9"/>
    <w:p w:rsidR="009D4FD9" w:rsidRDefault="009D4FD9">
      <w:r>
        <w:rPr>
          <w:rFonts w:hint="eastAsia"/>
        </w:rPr>
        <w:t>と規定されています。よって例えば、初検日が５／１０で、</w:t>
      </w:r>
      <w:r w:rsidR="00784A40">
        <w:rPr>
          <w:rFonts w:hint="eastAsia"/>
        </w:rPr>
        <w:t>８月の来院状況が</w:t>
      </w:r>
    </w:p>
    <w:p w:rsidR="00784A40" w:rsidRPr="00784A40" w:rsidRDefault="00784A40"/>
    <w:p w:rsidR="00784A40" w:rsidRDefault="00784A40">
      <w:r>
        <w:rPr>
          <w:rFonts w:hint="eastAsia"/>
        </w:rPr>
        <w:t>８月：１・５・７・９</w:t>
      </w:r>
    </w:p>
    <w:p w:rsidR="00784A40" w:rsidRDefault="00784A40"/>
    <w:p w:rsidR="00784A40" w:rsidRDefault="00784A40">
      <w:r>
        <w:rPr>
          <w:rFonts w:hint="eastAsia"/>
        </w:rPr>
        <w:t>だった場合、８／９までは３ヶ月以内となりますので、長期理由は必要ありません。</w:t>
      </w:r>
    </w:p>
    <w:p w:rsidR="00784A40" w:rsidRDefault="00784A40">
      <w:r>
        <w:rPr>
          <w:rFonts w:hint="eastAsia"/>
        </w:rPr>
        <w:t>しかし、同様に</w:t>
      </w:r>
    </w:p>
    <w:p w:rsidR="00784A40" w:rsidRDefault="00784A40" w:rsidP="00784A40"/>
    <w:p w:rsidR="00784A40" w:rsidRDefault="00784A40" w:rsidP="00784A40">
      <w:r>
        <w:rPr>
          <w:rFonts w:hint="eastAsia"/>
        </w:rPr>
        <w:t>８月：１・５・７・９・１０</w:t>
      </w:r>
    </w:p>
    <w:p w:rsidR="00784A40" w:rsidRDefault="00784A40" w:rsidP="00784A40"/>
    <w:p w:rsidR="00784A40" w:rsidRDefault="00784A40" w:rsidP="00784A40">
      <w:r>
        <w:rPr>
          <w:rFonts w:hint="eastAsia"/>
        </w:rPr>
        <w:t>だった場合には、８／１０が３ヶ月と１日</w:t>
      </w:r>
      <w:r w:rsidR="009F1EC9">
        <w:rPr>
          <w:rFonts w:hint="eastAsia"/>
        </w:rPr>
        <w:t>目</w:t>
      </w:r>
      <w:r>
        <w:rPr>
          <w:rFonts w:hint="eastAsia"/>
        </w:rPr>
        <w:t>になりますので、長期理由が必要となります。</w:t>
      </w:r>
    </w:p>
    <w:p w:rsidR="00784A40" w:rsidRDefault="00784A40">
      <w:r>
        <w:rPr>
          <w:rFonts w:hint="eastAsia"/>
        </w:rPr>
        <w:t>この例からもわかる通り、長期理由が必要となるのは、『３ヶ月を超えた最初の日』となりますので、例えば、</w:t>
      </w:r>
    </w:p>
    <w:p w:rsidR="00784A40" w:rsidRDefault="00784A40"/>
    <w:p w:rsidR="00784A40" w:rsidRDefault="00784A40" w:rsidP="00784A40">
      <w:r>
        <w:rPr>
          <w:rFonts w:hint="eastAsia"/>
        </w:rPr>
        <w:t>８月：１・５・７・９・１１・１５・２０・２１・２２・２５・２６・２８・３１</w:t>
      </w:r>
    </w:p>
    <w:p w:rsidR="00784A40" w:rsidRDefault="00784A40"/>
    <w:p w:rsidR="00784A40" w:rsidRDefault="00784A40">
      <w:r>
        <w:rPr>
          <w:rFonts w:hint="eastAsia"/>
        </w:rPr>
        <w:t>だった場合で８／３１で治癒となっていたとしても、長期理由が</w:t>
      </w:r>
    </w:p>
    <w:p w:rsidR="00784A40" w:rsidRDefault="00784A40"/>
    <w:p w:rsidR="00784A40" w:rsidRDefault="00784A40">
      <w:r>
        <w:rPr>
          <w:rFonts w:hint="eastAsia"/>
        </w:rPr>
        <w:t>『歩行時の疼痛が焼失したため治癒』</w:t>
      </w:r>
    </w:p>
    <w:p w:rsidR="00784A40" w:rsidRDefault="00784A40"/>
    <w:p w:rsidR="00784A40" w:rsidRDefault="00784A40">
      <w:r>
        <w:rPr>
          <w:rFonts w:hint="eastAsia"/>
        </w:rPr>
        <w:t>は、これを判定したのが８／３１となるため、長期理由としてはおかしいことになります。</w:t>
      </w:r>
    </w:p>
    <w:p w:rsidR="00784A40" w:rsidRDefault="00784A40">
      <w:r>
        <w:rPr>
          <w:rFonts w:hint="eastAsia"/>
        </w:rPr>
        <w:t>上記の場合、『３ヶ月を超えた最初の日』は８／１１ですので、長期理由はその日の『症状及び施術の継続が必要な理由』となります。従って内容は、</w:t>
      </w:r>
    </w:p>
    <w:p w:rsidR="00784A40" w:rsidRDefault="00784A40"/>
    <w:p w:rsidR="00784A40" w:rsidRDefault="00784A40">
      <w:r>
        <w:rPr>
          <w:rFonts w:hint="eastAsia"/>
        </w:rPr>
        <w:t>『</w:t>
      </w:r>
      <w:r w:rsidR="009F1EC9">
        <w:rPr>
          <w:rFonts w:hint="eastAsia"/>
        </w:rPr>
        <w:t>歩行時の疼痛が残存し、この症状改善のため継続加療する</w:t>
      </w:r>
      <w:r>
        <w:rPr>
          <w:rFonts w:hint="eastAsia"/>
        </w:rPr>
        <w:t>』</w:t>
      </w:r>
    </w:p>
    <w:p w:rsidR="009F1EC9" w:rsidRPr="009F1EC9" w:rsidRDefault="009F1EC9"/>
    <w:p w:rsidR="009F1EC9" w:rsidRDefault="009F1EC9">
      <w:r>
        <w:rPr>
          <w:rFonts w:hint="eastAsia"/>
        </w:rPr>
        <w:t>となります（『歩行時の疼痛』が症状、『この症状改善のため』が施術の継続が必要な理由となります）。</w:t>
      </w:r>
    </w:p>
    <w:p w:rsidR="009F1EC9" w:rsidRDefault="009F1EC9">
      <w:r>
        <w:rPr>
          <w:rFonts w:hint="eastAsia"/>
        </w:rPr>
        <w:t>また、上記例において８／３１で治癒ではなく継続だったとすると、長期理由該当日（８／</w:t>
      </w:r>
      <w:r>
        <w:rPr>
          <w:rFonts w:hint="eastAsia"/>
        </w:rPr>
        <w:lastRenderedPageBreak/>
        <w:t>１１）からその月の最終来院日（８／３１）まで、９回の施術を行って治癒していないことになりますので、</w:t>
      </w:r>
    </w:p>
    <w:p w:rsidR="009F1EC9" w:rsidRDefault="009F1EC9"/>
    <w:p w:rsidR="009F1EC9" w:rsidRDefault="009F1EC9">
      <w:r>
        <w:rPr>
          <w:rFonts w:hint="eastAsia"/>
        </w:rPr>
        <w:t>『歩行時の疼痛と背屈時の可動域制限が強く残存し、この症状改善のため継続加療を必要とする』</w:t>
      </w:r>
    </w:p>
    <w:p w:rsidR="009F1EC9" w:rsidRDefault="009F1EC9"/>
    <w:p w:rsidR="009F1EC9" w:rsidRDefault="009F1EC9">
      <w:r>
        <w:rPr>
          <w:rFonts w:hint="eastAsia"/>
        </w:rPr>
        <w:t>ぐらいは記載されていないと、当月９回施術をしてかつ翌月まで継続が必要な状態とは言えなくなります。</w:t>
      </w:r>
    </w:p>
    <w:p w:rsidR="009F1EC9" w:rsidRDefault="009F1EC9"/>
    <w:p w:rsidR="009F1EC9" w:rsidRDefault="009F1EC9">
      <w:r>
        <w:rPr>
          <w:rFonts w:hint="eastAsia"/>
        </w:rPr>
        <w:t>以上から長期理由において、</w:t>
      </w:r>
    </w:p>
    <w:p w:rsidR="009F1EC9" w:rsidRDefault="009F1EC9"/>
    <w:p w:rsidR="009F1EC9" w:rsidRDefault="009F1EC9">
      <w:r>
        <w:rPr>
          <w:rFonts w:hint="eastAsia"/>
        </w:rPr>
        <w:t>『老齢のため自然治癒力弱く経過が緩慢なため継続加療する』</w:t>
      </w:r>
    </w:p>
    <w:p w:rsidR="009F1EC9" w:rsidRDefault="009F1EC9"/>
    <w:p w:rsidR="009F1EC9" w:rsidRDefault="009F1EC9">
      <w:r>
        <w:rPr>
          <w:rFonts w:hint="eastAsia"/>
        </w:rPr>
        <w:t>のような症状がないもの、</w:t>
      </w:r>
    </w:p>
    <w:p w:rsidR="009F1EC9" w:rsidRDefault="009F1EC9"/>
    <w:p w:rsidR="009F1EC9" w:rsidRDefault="009F1EC9">
      <w:r>
        <w:rPr>
          <w:rFonts w:hint="eastAsia"/>
        </w:rPr>
        <w:t>『○○の症状消失したため治癒とする』</w:t>
      </w:r>
    </w:p>
    <w:p w:rsidR="009F1EC9" w:rsidRDefault="009F1EC9"/>
    <w:p w:rsidR="009F1EC9" w:rsidRDefault="009F1EC9">
      <w:r>
        <w:rPr>
          <w:rFonts w:hint="eastAsia"/>
        </w:rPr>
        <w:t>のような『治癒理由』はもとからダメで、</w:t>
      </w:r>
      <w:r w:rsidR="00C1169F">
        <w:rPr>
          <w:rFonts w:hint="eastAsia"/>
        </w:rPr>
        <w:t>それに加えて</w:t>
      </w:r>
    </w:p>
    <w:p w:rsidR="00C1169F" w:rsidRDefault="00C1169F"/>
    <w:p w:rsidR="00C1169F" w:rsidRDefault="00C1169F">
      <w:r>
        <w:rPr>
          <w:rFonts w:hint="eastAsia"/>
        </w:rPr>
        <w:t>『長期理由該当日からその月の最終施術日までの期間、実日数、転帰』</w:t>
      </w:r>
    </w:p>
    <w:p w:rsidR="00C1169F" w:rsidRDefault="00C1169F"/>
    <w:p w:rsidR="00C1169F" w:rsidRDefault="00C1169F">
      <w:r>
        <w:rPr>
          <w:rFonts w:hint="eastAsia"/>
        </w:rPr>
        <w:t>を考慮したものであることが必要です。</w:t>
      </w:r>
    </w:p>
    <w:p w:rsidR="00C1169F" w:rsidRDefault="00C1169F"/>
    <w:p w:rsidR="00C1169F" w:rsidRDefault="00C1169F">
      <w:r>
        <w:rPr>
          <w:rFonts w:hint="eastAsia"/>
        </w:rPr>
        <w:t>また、上記までの規定とは別に長期理由において、</w:t>
      </w:r>
    </w:p>
    <w:p w:rsidR="00C1169F" w:rsidRDefault="00C1169F"/>
    <w:p w:rsidR="00C1169F" w:rsidRDefault="00C1169F">
      <w:r>
        <w:rPr>
          <w:rFonts w:hint="eastAsia"/>
        </w:rPr>
        <w:t>『三角筋』・『内側々副靭帯』・『第４・第５腰椎間』</w:t>
      </w:r>
    </w:p>
    <w:p w:rsidR="00C1169F" w:rsidRDefault="00C1169F"/>
    <w:p w:rsidR="00C1169F" w:rsidRDefault="00C1169F">
      <w:r>
        <w:rPr>
          <w:rFonts w:hint="eastAsia"/>
        </w:rPr>
        <w:t>等の構造物・組織名・局所を限定する文言等を使用するのは控えたほうが無難です。これらの文言を使用した場合、『なぜそこに症状が残存した断定できたのか』を施術録に記載する必要が生じます。同様に、</w:t>
      </w:r>
    </w:p>
    <w:p w:rsidR="00C1169F" w:rsidRDefault="00C1169F"/>
    <w:p w:rsidR="00C1169F" w:rsidRDefault="00C1169F">
      <w:r>
        <w:rPr>
          <w:rFonts w:hint="eastAsia"/>
        </w:rPr>
        <w:t>『自転車に乗った際』、『掃除をした際』</w:t>
      </w:r>
    </w:p>
    <w:p w:rsidR="00C1169F" w:rsidRDefault="00C1169F"/>
    <w:p w:rsidR="00C1169F" w:rsidRDefault="00C1169F">
      <w:r>
        <w:rPr>
          <w:rFonts w:hint="eastAsia"/>
        </w:rPr>
        <w:t>のような、動きを限定するのも控えたほうが無難です。当人がそもそも『しない動き』である可能性があります。</w:t>
      </w:r>
    </w:p>
    <w:p w:rsidR="00C1169F" w:rsidRDefault="00C1169F"/>
    <w:p w:rsidR="00C1169F" w:rsidRDefault="00C1169F">
      <w:r>
        <w:rPr>
          <w:rFonts w:hint="eastAsia"/>
        </w:rPr>
        <w:lastRenderedPageBreak/>
        <w:t>更に、</w:t>
      </w:r>
    </w:p>
    <w:p w:rsidR="00C1169F" w:rsidRDefault="00C1169F">
      <w:r>
        <w:rPr>
          <w:rFonts w:hint="eastAsia"/>
        </w:rPr>
        <w:t>『首から肩にかけて』・</w:t>
      </w:r>
      <w:r w:rsidR="00A203D5">
        <w:rPr>
          <w:rFonts w:hint="eastAsia"/>
        </w:rPr>
        <w:t>『腫脹』・『炎症』・</w:t>
      </w:r>
      <w:r>
        <w:rPr>
          <w:rFonts w:hint="eastAsia"/>
        </w:rPr>
        <w:t>『放散痛』</w:t>
      </w:r>
    </w:p>
    <w:p w:rsidR="00C1169F" w:rsidRPr="00A203D5" w:rsidRDefault="00C1169F"/>
    <w:p w:rsidR="00C1169F" w:rsidRDefault="00C1169F">
      <w:r>
        <w:rPr>
          <w:rFonts w:hint="eastAsia"/>
        </w:rPr>
        <w:t>等の、神経症状を疑われたり、</w:t>
      </w:r>
      <w:r w:rsidR="00A203D5">
        <w:rPr>
          <w:rFonts w:hint="eastAsia"/>
        </w:rPr>
        <w:t>３ヶ月を超えてなお残存していると</w:t>
      </w:r>
      <w:r>
        <w:rPr>
          <w:rFonts w:hint="eastAsia"/>
        </w:rPr>
        <w:t>慢性の</w:t>
      </w:r>
      <w:r w:rsidR="00A203D5">
        <w:rPr>
          <w:rFonts w:hint="eastAsia"/>
        </w:rPr>
        <w:t>疑いが強くなるもの</w:t>
      </w:r>
      <w:r>
        <w:rPr>
          <w:rFonts w:hint="eastAsia"/>
        </w:rPr>
        <w:t>又は他の傷病のほうが一般的に出やすい症状も控えてください。</w:t>
      </w:r>
    </w:p>
    <w:p w:rsidR="00C1169F" w:rsidRDefault="00C1169F"/>
    <w:p w:rsidR="00C1169F" w:rsidRDefault="00A203D5">
      <w:r>
        <w:rPr>
          <w:rFonts w:hint="eastAsia"/>
        </w:rPr>
        <w:t>以上から、長期理由は</w:t>
      </w:r>
    </w:p>
    <w:p w:rsidR="00A203D5" w:rsidRDefault="00A203D5"/>
    <w:p w:rsidR="00A203D5" w:rsidRDefault="00A203D5">
      <w:r>
        <w:rPr>
          <w:rFonts w:hint="eastAsia"/>
        </w:rPr>
        <w:t>歩行時痛、姿勢保持痛、初動動作時痛、屈曲・伸展時痛</w:t>
      </w:r>
    </w:p>
    <w:p w:rsidR="00A203D5" w:rsidRDefault="00A203D5"/>
    <w:p w:rsidR="00A203D5" w:rsidRDefault="00A203D5">
      <w:r>
        <w:rPr>
          <w:rFonts w:hint="eastAsia"/>
        </w:rPr>
        <w:t>等のその部位における通常の運動による疼痛と</w:t>
      </w:r>
    </w:p>
    <w:p w:rsidR="00A203D5" w:rsidRDefault="00A203D5"/>
    <w:p w:rsidR="00A203D5" w:rsidRDefault="00A203D5">
      <w:r>
        <w:rPr>
          <w:rFonts w:hint="eastAsia"/>
        </w:rPr>
        <w:t>屈曲時の可動域制限、背屈制限</w:t>
      </w:r>
    </w:p>
    <w:p w:rsidR="00A203D5" w:rsidRDefault="00A203D5"/>
    <w:p w:rsidR="00A203D5" w:rsidRPr="00C1169F" w:rsidRDefault="00A203D5">
      <w:r>
        <w:rPr>
          <w:rFonts w:hint="eastAsia"/>
        </w:rPr>
        <w:t>等の可動域制限を基本としたほうが無難です。</w:t>
      </w:r>
    </w:p>
    <w:sectPr w:rsidR="00A203D5" w:rsidRPr="00C116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D9"/>
    <w:rsid w:val="003A3DD0"/>
    <w:rsid w:val="00784A40"/>
    <w:rsid w:val="009D4FD9"/>
    <w:rsid w:val="009F1EC9"/>
    <w:rsid w:val="00A203D5"/>
    <w:rsid w:val="00C1169F"/>
    <w:rsid w:val="00F7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44EE1F-F436-45EF-8987-7FB464A6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dc:creator>
  <cp:keywords/>
  <dc:description/>
  <cp:lastModifiedBy>zaidan</cp:lastModifiedBy>
  <cp:revision>2</cp:revision>
  <dcterms:created xsi:type="dcterms:W3CDTF">2014-07-22T09:49:00Z</dcterms:created>
  <dcterms:modified xsi:type="dcterms:W3CDTF">2014-07-23T02:43:00Z</dcterms:modified>
</cp:coreProperties>
</file>